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5FA50A" w14:textId="77777777" w:rsidR="00A84700" w:rsidRDefault="00A84700">
      <w:pPr>
        <w:spacing w:after="203"/>
      </w:pPr>
    </w:p>
    <w:p w14:paraId="6CB6AE1E" w14:textId="1A7A140B" w:rsidR="00750CF1" w:rsidRDefault="00190EFC">
      <w:pPr>
        <w:spacing w:after="203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44C2744" wp14:editId="3F985B33">
                <wp:simplePos x="0" y="0"/>
                <wp:positionH relativeFrom="page">
                  <wp:posOffset>0</wp:posOffset>
                </wp:positionH>
                <wp:positionV relativeFrom="page">
                  <wp:posOffset>485775</wp:posOffset>
                </wp:positionV>
                <wp:extent cx="7762875" cy="647700"/>
                <wp:effectExtent l="0" t="0" r="9525" b="0"/>
                <wp:wrapTopAndBottom/>
                <wp:docPr id="1541" name="Group 15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62875" cy="647700"/>
                          <a:chOff x="0" y="0"/>
                          <a:chExt cx="7762875" cy="647700"/>
                        </a:xfrm>
                      </wpg:grpSpPr>
                      <wps:wsp>
                        <wps:cNvPr id="1976" name="Shape 1976"/>
                        <wps:cNvSpPr/>
                        <wps:spPr>
                          <a:xfrm>
                            <a:off x="0" y="0"/>
                            <a:ext cx="7762875" cy="647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62875" h="647700">
                                <a:moveTo>
                                  <a:pt x="0" y="0"/>
                                </a:moveTo>
                                <a:lnTo>
                                  <a:pt x="7762875" y="0"/>
                                </a:lnTo>
                                <a:lnTo>
                                  <a:pt x="7762875" y="647700"/>
                                </a:lnTo>
                                <a:lnTo>
                                  <a:pt x="0" y="647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Rectangle 14"/>
                        <wps:cNvSpPr/>
                        <wps:spPr>
                          <a:xfrm>
                            <a:off x="257175" y="211701"/>
                            <a:ext cx="7362825" cy="4226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647D49" w14:textId="0F7FB881" w:rsidR="00750CF1" w:rsidRPr="00190EFC" w:rsidRDefault="00C750E9" w:rsidP="00190EFC">
                              <w:pPr>
                                <w:spacing w:after="160" w:line="259" w:lineRule="auto"/>
                                <w:ind w:left="0" w:firstLine="0"/>
                                <w:jc w:val="center"/>
                                <w:rPr>
                                  <w:sz w:val="40"/>
                                  <w:szCs w:val="40"/>
                                </w:rPr>
                              </w:pPr>
                              <w:r w:rsidRPr="00190EFC">
                                <w:rPr>
                                  <w:color w:val="FFFFFF"/>
                                  <w:sz w:val="40"/>
                                  <w:szCs w:val="40"/>
                                </w:rPr>
                                <w:t xml:space="preserve">Approving </w:t>
                              </w:r>
                              <w:r w:rsidR="00190EFC" w:rsidRPr="00190EFC">
                                <w:rPr>
                                  <w:color w:val="FFFFFF"/>
                                  <w:sz w:val="40"/>
                                  <w:szCs w:val="40"/>
                                </w:rPr>
                                <w:t xml:space="preserve">Expense Reports and </w:t>
                              </w:r>
                              <w:r w:rsidRPr="00190EFC">
                                <w:rPr>
                                  <w:color w:val="FFFFFF"/>
                                  <w:sz w:val="40"/>
                                  <w:szCs w:val="40"/>
                                </w:rPr>
                                <w:t>Requests</w:t>
                              </w:r>
                              <w:r w:rsidR="00190EFC" w:rsidRPr="00190EFC">
                                <w:rPr>
                                  <w:color w:val="FFFFFF"/>
                                  <w:sz w:val="40"/>
                                  <w:szCs w:val="40"/>
                                </w:rPr>
                                <w:t xml:space="preserve"> as an Alias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5164582" y="211701"/>
                            <a:ext cx="94860" cy="4226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E969A56" w14:textId="77777777" w:rsidR="00750CF1" w:rsidRDefault="00C750E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4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44C2744" id="Group 1541" o:spid="_x0000_s1026" style="position:absolute;left:0;text-align:left;margin-left:0;margin-top:38.25pt;width:611.25pt;height:51pt;z-index:251658240;mso-position-horizontal-relative:page;mso-position-vertical-relative:page" coordsize="77628,6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JkRNgMAAM8JAAAOAAAAZHJzL2Uyb0RvYy54bWzEVttu2zAMfR+wfxD8vjp2kzg1khRDuxUD&#10;hrVouw9QFDk2IEuCpFy6rx9JX5KmaDu0QJcHh5ZIijwkjzw939WKbaTzldGzKDkZRExqYZaVXs2i&#10;3/ffv0wi5gPXS66MlrPoQfrofP7503Rrc5ma0qildAycaJ9v7SwqQ7B5HHtRypr7E2Olhs3CuJoH&#10;eHWreOn4FrzXKk4Hg3G8NW5pnRHSe1i9bDajOfkvCinCdVF4GZiaRRBboKej5wKf8XzK85XjtqxE&#10;GwZ/QxQ1rzQc2ru65IGztaueuKor4Yw3RTgRpo5NUVRCUg6QTTI4yubKmbWlXFb5dmV7mADaI5ze&#10;7Fb82lw5e2dvHCCxtSvAgt4wl13havyHKNmOIHvoIZO7wAQsZtk4nWSjiAnYGw+zbNBiKkoA/omZ&#10;KL+9bBh3x8aPgtlaaA+/R8C/D4G7kltJwPocELhxrFpC955l44hpXkOfkgajFQKG9HqYfO4BsXdi&#10;1KfKc7H24UoaQptvfvrQtOWyk3jZSWKnO9FBc7/Y1pYHtMMwUWTbg3KVfbVwuzYbeW9IMRzVDKLc&#10;7yp9qNXXvmsL0O00un9L/g41903yrDoM6qNuekWROq7XAQGznU9bgRAA+RBjpREMOEZw4JxC8UDD&#10;W1cByEhVNfRCCp28dwzesAWbqpMUHpREwJS+lQW0Dw0ILni3WlwoxzYcKYd+5JwrW/J2FWkHQmpV&#10;SSY/aF9USvUuEzJ95PKUfq2HVhntJLFdbzloLEUbTUN5QByQdEd8EEFvRCcbHXp7DXRNhxxki+LC&#10;LB+ILAgQmEmkjY8YzmE3mrfQ91yvlGTJECPE42GIXx/OdJQlSFXQW2mSZIMErQGDjpFOgcrSlsqG&#10;aToejFqUOyK0rhlThsIswgFsStuOLHZcq4KOlcanNt+hok3BceWokcJusWuTaKBlpXF/ruFKLZSB&#10;JoXJJCnCWxYOxd2IqR8aKBAvtE5wnbDoBBfUhaFrrwnj6zqYokJqoRCa09qXD6wjANxQ7EEdCeh/&#10;ruMoGQ9Hk/TZQp4NJ2Ocbajzh5axuUS6lvzf1YQi01cDsUv7hYOfJYfvVP39d9j8LwAAAP//AwBQ&#10;SwMEFAAGAAgAAAAhACUeZ27eAAAACAEAAA8AAABkcnMvZG93bnJldi54bWxMj0FrwkAQhe+F/odl&#10;hN7qJilRidmISNuTFKqF0tuaHZNgdjZk1yT++46n9vaG93jzvXwz2VYM2PvGkYJ4HoFAKp1pqFLw&#10;dXx7XoHwQZPRrSNUcEMPm+LxIdeZcSN94nAIleAS8plWUIfQZVL6skar/dx1SOydXW914LOvpOn1&#10;yOW2lUkULaTVDfGHWne4q7G8HK5Wwfuox+1L/DrsL+fd7eeYfnzvY1TqaTZt1yACTuEvDHd8RoeC&#10;mU7uSsaLVgEPCQqWixTE3U2ShNWJ1XKVgixy+X9A8QsAAP//AwBQSwECLQAUAAYACAAAACEAtoM4&#10;kv4AAADhAQAAEwAAAAAAAAAAAAAAAAAAAAAAW0NvbnRlbnRfVHlwZXNdLnhtbFBLAQItABQABgAI&#10;AAAAIQA4/SH/1gAAAJQBAAALAAAAAAAAAAAAAAAAAC8BAABfcmVscy8ucmVsc1BLAQItABQABgAI&#10;AAAAIQDqIJkRNgMAAM8JAAAOAAAAAAAAAAAAAAAAAC4CAABkcnMvZTJvRG9jLnhtbFBLAQItABQA&#10;BgAIAAAAIQAlHmdu3gAAAAgBAAAPAAAAAAAAAAAAAAAAAJAFAABkcnMvZG93bnJldi54bWxQSwUG&#10;AAAAAAQABADzAAAAmwYAAAAA&#10;">
                <v:shape id="Shape 1976" o:spid="_x0000_s1027" style="position:absolute;width:77628;height:6477;visibility:visible;mso-wrap-style:square;v-text-anchor:top" coordsize="7762875,647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nFXxAAAAN0AAAAPAAAAZHJzL2Rvd25yZXYueG1sRE9Na8JA&#10;EL0X/A/LCL3VTaKoTV1FBKm3VOultyE73YRmZ0N2jWl/vSsUvM3jfc5qM9hG9NT52rGCdJKAIC6d&#10;rtkoOH/uX5YgfEDW2DgmBb/kYbMePa0w1+7KR+pPwYgYwj5HBVUIbS6lLyuy6CeuJY7ct+sshgg7&#10;I3WH1xhuG5klyVxarDk2VNjSrqLy53SxCvq/NPsqiqk5L2ZF5tN3U+6WH0o9j4ftG4hAQ3iI/90H&#10;Hee/LuZw/yaeINc3AAAA//8DAFBLAQItABQABgAIAAAAIQDb4fbL7gAAAIUBAAATAAAAAAAAAAAA&#10;AAAAAAAAAABbQ29udGVudF9UeXBlc10ueG1sUEsBAi0AFAAGAAgAAAAhAFr0LFu/AAAAFQEAAAsA&#10;AAAAAAAAAAAAAAAAHwEAAF9yZWxzLy5yZWxzUEsBAi0AFAAGAAgAAAAhAOdmcVfEAAAA3QAAAA8A&#10;AAAAAAAAAAAAAAAABwIAAGRycy9kb3ducmV2LnhtbFBLBQYAAAAAAwADALcAAAD4AgAAAAA=&#10;" path="m,l7762875,r,647700l,647700,,e" fillcolor="#333" stroked="f" strokeweight="0">
                  <v:stroke miterlimit="83231f" joinstyle="miter"/>
                  <v:path arrowok="t" textboxrect="0,0,7762875,647700"/>
                </v:shape>
                <v:rect id="Rectangle 14" o:spid="_x0000_s1028" style="position:absolute;left:2571;top:2117;width:73629;height:4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14:paraId="69647D49" w14:textId="0F7FB881" w:rsidR="00750CF1" w:rsidRPr="00190EFC" w:rsidRDefault="00C750E9" w:rsidP="00190EFC">
                        <w:pPr>
                          <w:spacing w:after="160" w:line="259" w:lineRule="auto"/>
                          <w:ind w:left="0" w:firstLine="0"/>
                          <w:jc w:val="center"/>
                          <w:rPr>
                            <w:sz w:val="40"/>
                            <w:szCs w:val="40"/>
                          </w:rPr>
                        </w:pPr>
                        <w:r w:rsidRPr="00190EFC">
                          <w:rPr>
                            <w:color w:val="FFFFFF"/>
                            <w:sz w:val="40"/>
                            <w:szCs w:val="40"/>
                          </w:rPr>
                          <w:t xml:space="preserve">Approving </w:t>
                        </w:r>
                        <w:r w:rsidR="00190EFC" w:rsidRPr="00190EFC">
                          <w:rPr>
                            <w:color w:val="FFFFFF"/>
                            <w:sz w:val="40"/>
                            <w:szCs w:val="40"/>
                          </w:rPr>
                          <w:t xml:space="preserve">Expense Reports and </w:t>
                        </w:r>
                        <w:r w:rsidRPr="00190EFC">
                          <w:rPr>
                            <w:color w:val="FFFFFF"/>
                            <w:sz w:val="40"/>
                            <w:szCs w:val="40"/>
                          </w:rPr>
                          <w:t>Requests</w:t>
                        </w:r>
                        <w:r w:rsidR="00190EFC" w:rsidRPr="00190EFC">
                          <w:rPr>
                            <w:color w:val="FFFFFF"/>
                            <w:sz w:val="40"/>
                            <w:szCs w:val="40"/>
                          </w:rPr>
                          <w:t xml:space="preserve"> as an Alias</w:t>
                        </w:r>
                      </w:p>
                    </w:txbxContent>
                  </v:textbox>
                </v:rect>
                <v:rect id="Rectangle 15" o:spid="_x0000_s1029" style="position:absolute;left:51645;top:2117;width:949;height:4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14:paraId="2E969A56" w14:textId="77777777" w:rsidR="00750CF1" w:rsidRDefault="00C750E9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z w:val="48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>
        <w:t xml:space="preserve">As an Alias approver, you </w:t>
      </w:r>
      <w:r w:rsidR="00B1557E">
        <w:t xml:space="preserve">are responsible for approving </w:t>
      </w:r>
      <w:r w:rsidR="007550CA">
        <w:t xml:space="preserve">expense reports and/or requests which meet certain criteria defined in the approval workflow. </w:t>
      </w:r>
    </w:p>
    <w:p w14:paraId="2B2BBC32" w14:textId="6FE68E46" w:rsidR="007550CA" w:rsidRDefault="007550CA">
      <w:pPr>
        <w:spacing w:after="203"/>
      </w:pPr>
      <w:r>
        <w:t xml:space="preserve">Examples of Alias approvers </w:t>
      </w:r>
      <w:r w:rsidR="00BE348E">
        <w:t>are</w:t>
      </w:r>
      <w:r w:rsidR="00222BC0">
        <w:t xml:space="preserve"> Compliance, Capital Projects, International Travel, IT and Sponsored Projects. </w:t>
      </w:r>
    </w:p>
    <w:p w14:paraId="7AED1640" w14:textId="6C059639" w:rsidR="009F0017" w:rsidRDefault="009F0017">
      <w:pPr>
        <w:spacing w:after="203"/>
      </w:pPr>
      <w:r>
        <w:t>The approval process as an Alias differs from other approvals in that pending approvals do not appear in the ‘MY TASKS’ area of the Concur home page.</w:t>
      </w:r>
      <w:r w:rsidR="003401E4">
        <w:t xml:space="preserve"> Instead, you must use the delegate function to act as the alias user.</w:t>
      </w:r>
    </w:p>
    <w:p w14:paraId="4DC5ABE5" w14:textId="5B885B32" w:rsidR="00DA6AAD" w:rsidRDefault="00DA6AAD">
      <w:pPr>
        <w:spacing w:after="203"/>
      </w:pPr>
      <w:r>
        <w:rPr>
          <w:noProof/>
        </w:rPr>
        <w:drawing>
          <wp:inline distT="0" distB="0" distL="0" distR="0" wp14:anchorId="191F77CA" wp14:editId="08029590">
            <wp:extent cx="7082155" cy="3413125"/>
            <wp:effectExtent l="19050" t="19050" r="23495" b="15875"/>
            <wp:docPr id="5" name="Picture 5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Graphical user interface, text, application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082155" cy="3413125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3641CE4" w14:textId="5D5F2895" w:rsidR="00D96BD2" w:rsidRDefault="003401E4" w:rsidP="00D96BD2">
      <w:pPr>
        <w:spacing w:after="203"/>
      </w:pPr>
      <w:r>
        <w:t xml:space="preserve">To act as a </w:t>
      </w:r>
      <w:r w:rsidR="00262AAA">
        <w:t>delegate.</w:t>
      </w:r>
      <w:r w:rsidR="0012234D">
        <w:t xml:space="preserve"> </w:t>
      </w:r>
    </w:p>
    <w:p w14:paraId="37429A81" w14:textId="430E1FE1" w:rsidR="00750CF1" w:rsidRDefault="00124D3B">
      <w:pPr>
        <w:numPr>
          <w:ilvl w:val="0"/>
          <w:numId w:val="1"/>
        </w:numPr>
        <w:ind w:hanging="432"/>
      </w:pPr>
      <w:r>
        <w:t>From the SAP Concur home page,</w:t>
      </w:r>
      <w:r>
        <w:rPr>
          <w:rFonts w:ascii="Times New Roman" w:eastAsia="Times New Roman" w:hAnsi="Times New Roman" w:cs="Times New Roman"/>
        </w:rPr>
        <w:t xml:space="preserve"> </w:t>
      </w:r>
      <w:r>
        <w:t>click the</w:t>
      </w:r>
      <w:r w:rsidR="004C347A">
        <w:t xml:space="preserve"> Profile </w:t>
      </w:r>
      <w:r w:rsidR="003A0ED3">
        <w:t>caret</w:t>
      </w:r>
      <w:r w:rsidR="00EB2CDB">
        <w:t xml:space="preserve">, </w:t>
      </w:r>
      <w:r w:rsidR="006D134F">
        <w:t xml:space="preserve">select the ‘Act on behalf of another user’ radio button </w:t>
      </w:r>
      <w:r w:rsidR="00EB2CDB">
        <w:t xml:space="preserve">(if present) </w:t>
      </w:r>
      <w:r w:rsidR="00231171">
        <w:t xml:space="preserve">and then </w:t>
      </w:r>
      <w:r w:rsidR="00E02766">
        <w:t>search for ‘ALIAS’</w:t>
      </w:r>
      <w:r w:rsidR="00FD10CB">
        <w:t>.</w:t>
      </w:r>
      <w:r w:rsidR="00E02766">
        <w:t xml:space="preserve"> </w:t>
      </w:r>
      <w:r w:rsidR="00FD10CB">
        <w:t>D</w:t>
      </w:r>
      <w:r w:rsidR="00E02766">
        <w:t xml:space="preserve">epending on your role you may have </w:t>
      </w:r>
      <w:r w:rsidR="00CA3543">
        <w:t xml:space="preserve">a </w:t>
      </w:r>
      <w:r w:rsidR="00E02766">
        <w:t xml:space="preserve">single or multiple </w:t>
      </w:r>
      <w:r w:rsidR="004C1EFE">
        <w:t>results</w:t>
      </w:r>
      <w:r w:rsidR="00FD10CB">
        <w:t>.</w:t>
      </w:r>
    </w:p>
    <w:p w14:paraId="23DE2853" w14:textId="77777777" w:rsidR="00CB08A4" w:rsidRDefault="00CB08A4" w:rsidP="00CB08A4">
      <w:pPr>
        <w:ind w:left="705" w:firstLine="0"/>
      </w:pPr>
    </w:p>
    <w:p w14:paraId="554D1CA7" w14:textId="7B33E8CB" w:rsidR="00262AAA" w:rsidRDefault="00CB08A4" w:rsidP="00CB08A4">
      <w:pPr>
        <w:ind w:left="705" w:firstLine="0"/>
      </w:pPr>
      <w:r>
        <w:rPr>
          <w:noProof/>
        </w:rPr>
        <w:lastRenderedPageBreak/>
        <w:drawing>
          <wp:inline distT="0" distB="0" distL="0" distR="0" wp14:anchorId="1176B932" wp14:editId="27956BF9">
            <wp:extent cx="6530198" cy="3200400"/>
            <wp:effectExtent l="0" t="0" r="4445" b="0"/>
            <wp:docPr id="1" name="Picture 1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, application, email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530198" cy="320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2F0CE2" w14:textId="2CF72308" w:rsidR="00C44F79" w:rsidRDefault="00C44F79" w:rsidP="00C44F79">
      <w:pPr>
        <w:ind w:left="705" w:firstLine="0"/>
        <w:jc w:val="center"/>
      </w:pPr>
    </w:p>
    <w:p w14:paraId="35A216D4" w14:textId="109F24BE" w:rsidR="005E215E" w:rsidRDefault="005E215E" w:rsidP="005E215E">
      <w:pPr>
        <w:pStyle w:val="ListParagraph"/>
        <w:numPr>
          <w:ilvl w:val="0"/>
          <w:numId w:val="1"/>
        </w:numPr>
      </w:pPr>
      <w:r>
        <w:t xml:space="preserve">Select the user you wish to approve for and then click </w:t>
      </w:r>
      <w:r w:rsidR="00670415">
        <w:t>‘Start Session’</w:t>
      </w:r>
    </w:p>
    <w:p w14:paraId="4BAADB11" w14:textId="1CD19A3D" w:rsidR="00124D3B" w:rsidRDefault="00A84700" w:rsidP="00C44F79">
      <w:pPr>
        <w:ind w:left="705" w:firstLine="0"/>
        <w:jc w:val="center"/>
      </w:pPr>
      <w:r>
        <w:rPr>
          <w:noProof/>
        </w:rPr>
        <w:drawing>
          <wp:inline distT="0" distB="0" distL="0" distR="0" wp14:anchorId="074C2529" wp14:editId="5F6F598B">
            <wp:extent cx="2741014" cy="1737360"/>
            <wp:effectExtent l="0" t="0" r="2540" b="0"/>
            <wp:docPr id="4" name="Picture 4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Graphical user interface, text, application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1014" cy="1737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CD32C7" w14:textId="77777777" w:rsidR="000C5D7E" w:rsidRDefault="00E029B2" w:rsidP="000C5D7E">
      <w:pPr>
        <w:pStyle w:val="ListParagraph"/>
        <w:numPr>
          <w:ilvl w:val="0"/>
          <w:numId w:val="1"/>
        </w:numPr>
      </w:pPr>
      <w:r>
        <w:t xml:space="preserve">Once you have successfully switched to delegate mode </w:t>
      </w:r>
      <w:r w:rsidR="00562241">
        <w:t xml:space="preserve">a green indicator is shown </w:t>
      </w:r>
      <w:r w:rsidR="00CF7DDA">
        <w:t xml:space="preserve">along with the name of the user you are acting on behalf of. </w:t>
      </w:r>
    </w:p>
    <w:p w14:paraId="674E4EEF" w14:textId="77777777" w:rsidR="000C5D7E" w:rsidRDefault="000C5D7E" w:rsidP="000C5D7E">
      <w:pPr>
        <w:pStyle w:val="ListParagraph"/>
        <w:ind w:left="705" w:firstLine="0"/>
      </w:pPr>
    </w:p>
    <w:p w14:paraId="0DF8297C" w14:textId="6991960D" w:rsidR="003337E3" w:rsidRDefault="000C5D7E" w:rsidP="003337E3">
      <w:pPr>
        <w:pStyle w:val="ListParagraph"/>
        <w:numPr>
          <w:ilvl w:val="0"/>
          <w:numId w:val="1"/>
        </w:numPr>
      </w:pPr>
      <w:r>
        <w:t xml:space="preserve">Click the required approvals option in the ‘My Tasks’ section of the home page. On the Approvals Home page, the view defaults to Requests Pending your Approval. </w:t>
      </w:r>
    </w:p>
    <w:p w14:paraId="0BE94FAF" w14:textId="33055053" w:rsidR="00E029B2" w:rsidRDefault="00E029B2" w:rsidP="00E029B2">
      <w:pPr>
        <w:pStyle w:val="ListParagraph"/>
        <w:ind w:left="705" w:firstLine="0"/>
      </w:pPr>
      <w:r>
        <w:rPr>
          <w:noProof/>
        </w:rPr>
        <w:drawing>
          <wp:inline distT="0" distB="0" distL="0" distR="0" wp14:anchorId="7A4ED61E" wp14:editId="0371E4D0">
            <wp:extent cx="6202719" cy="1097280"/>
            <wp:effectExtent l="19050" t="19050" r="26670" b="26670"/>
            <wp:docPr id="7" name="Picture 7" descr="A picture containing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A picture containing application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202719" cy="1097280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DE75C16" w14:textId="77777777" w:rsidR="006C739A" w:rsidRDefault="006C739A" w:rsidP="00E029B2">
      <w:pPr>
        <w:pStyle w:val="ListParagraph"/>
        <w:ind w:left="705" w:firstLine="0"/>
      </w:pPr>
    </w:p>
    <w:p w14:paraId="08AD4A4E" w14:textId="0A43EB0A" w:rsidR="002F5DE9" w:rsidRDefault="00F87654" w:rsidP="0092788F">
      <w:pPr>
        <w:pStyle w:val="ListParagraph"/>
        <w:numPr>
          <w:ilvl w:val="0"/>
          <w:numId w:val="1"/>
        </w:numPr>
        <w:spacing w:after="3744" w:line="286" w:lineRule="auto"/>
      </w:pPr>
      <w:r>
        <w:t xml:space="preserve">Click the tab </w:t>
      </w:r>
      <w:r w:rsidR="006C49D0">
        <w:t xml:space="preserve">for the type of type of approval </w:t>
      </w:r>
      <w:r w:rsidR="00433A9E">
        <w:t>you wish to view</w:t>
      </w:r>
      <w:r w:rsidR="0058368D">
        <w:t xml:space="preserve">, then click the item you wish to review. </w:t>
      </w:r>
    </w:p>
    <w:p w14:paraId="6A9C8BF7" w14:textId="77777777" w:rsidR="00F228A9" w:rsidRDefault="00F228A9" w:rsidP="00F228A9">
      <w:pPr>
        <w:pStyle w:val="ListParagraph"/>
        <w:spacing w:after="3744" w:line="286" w:lineRule="auto"/>
        <w:ind w:left="705" w:firstLine="0"/>
      </w:pPr>
    </w:p>
    <w:p w14:paraId="095977FE" w14:textId="77777777" w:rsidR="002F5DE9" w:rsidRDefault="002F5DE9" w:rsidP="002F5DE9">
      <w:pPr>
        <w:pStyle w:val="ListParagraph"/>
        <w:spacing w:after="3744" w:line="286" w:lineRule="auto"/>
        <w:ind w:left="705" w:firstLine="0"/>
      </w:pPr>
    </w:p>
    <w:p w14:paraId="54349014" w14:textId="10BEB4B1" w:rsidR="00F87654" w:rsidRDefault="002F5DE9" w:rsidP="002F5DE9">
      <w:pPr>
        <w:pStyle w:val="ListParagraph"/>
        <w:spacing w:after="3744" w:line="286" w:lineRule="auto"/>
        <w:ind w:left="705" w:firstLine="0"/>
      </w:pPr>
      <w:r>
        <w:t>F</w:t>
      </w:r>
      <w:r w:rsidR="003B0D87">
        <w:t>irst</w:t>
      </w:r>
      <w:r w:rsidR="00090781">
        <w:t>,</w:t>
      </w:r>
      <w:r w:rsidR="003B0D87">
        <w:t xml:space="preserve"> we will </w:t>
      </w:r>
      <w:r w:rsidR="00090781">
        <w:t xml:space="preserve">review the process for reviewing, approving, and sending back requests. </w:t>
      </w:r>
    </w:p>
    <w:p w14:paraId="4CC325FB" w14:textId="77777777" w:rsidR="00F228A9" w:rsidRDefault="00F228A9" w:rsidP="00B43DA5">
      <w:pPr>
        <w:pStyle w:val="ListParagraph"/>
        <w:spacing w:after="3744" w:line="286" w:lineRule="auto"/>
        <w:ind w:left="705" w:firstLine="0"/>
        <w:jc w:val="both"/>
      </w:pPr>
    </w:p>
    <w:p w14:paraId="3DF9CEC1" w14:textId="253A6861" w:rsidR="00B43DA5" w:rsidRDefault="00F228A9" w:rsidP="00B43DA5">
      <w:pPr>
        <w:pStyle w:val="ListParagraph"/>
        <w:spacing w:after="3744" w:line="286" w:lineRule="auto"/>
        <w:ind w:left="705" w:firstLine="0"/>
        <w:jc w:val="both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anchorId="79A129E5" wp14:editId="38A82258">
            <wp:simplePos x="0" y="0"/>
            <wp:positionH relativeFrom="column">
              <wp:posOffset>85725</wp:posOffset>
            </wp:positionH>
            <wp:positionV relativeFrom="page">
              <wp:posOffset>2667000</wp:posOffset>
            </wp:positionV>
            <wp:extent cx="7086600" cy="2226310"/>
            <wp:effectExtent l="19050" t="19050" r="19050" b="21590"/>
            <wp:wrapTopAndBottom/>
            <wp:docPr id="3" name="Picture 3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Graphical user interface, text, application&#10;&#10;Description automatically generated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86600" cy="2226310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14:paraId="5041ED8A" w14:textId="308296AB" w:rsidR="005232E9" w:rsidRDefault="00B43DA5" w:rsidP="00295BB2">
      <w:pPr>
        <w:pStyle w:val="ListParagraph"/>
        <w:numPr>
          <w:ilvl w:val="0"/>
          <w:numId w:val="5"/>
        </w:numPr>
        <w:spacing w:after="0" w:line="286" w:lineRule="auto"/>
      </w:pPr>
      <w:r>
        <w:t xml:space="preserve">Click the name of the Request you wish to review and approve. </w:t>
      </w:r>
    </w:p>
    <w:p w14:paraId="17B4FE15" w14:textId="61DEC292" w:rsidR="0085140E" w:rsidRDefault="0085140E" w:rsidP="0085140E">
      <w:pPr>
        <w:spacing w:after="0" w:line="286" w:lineRule="auto"/>
      </w:pPr>
    </w:p>
    <w:p w14:paraId="39DB3AB9" w14:textId="57768AF8" w:rsidR="0085140E" w:rsidRDefault="00135A1C" w:rsidP="0085140E">
      <w:pPr>
        <w:pStyle w:val="ListParagraph"/>
        <w:numPr>
          <w:ilvl w:val="0"/>
          <w:numId w:val="5"/>
        </w:numPr>
        <w:spacing w:after="0" w:line="286" w:lineRule="auto"/>
      </w:pPr>
      <w:r>
        <w:t>Review the details of the expected Expenses and any attached documents</w:t>
      </w:r>
      <w:r>
        <w:t>.</w:t>
      </w:r>
    </w:p>
    <w:p w14:paraId="0FFB6567" w14:textId="6AFF8400" w:rsidR="00135A1C" w:rsidRDefault="00135A1C" w:rsidP="00135A1C">
      <w:pPr>
        <w:pStyle w:val="ListParagraph"/>
      </w:pPr>
    </w:p>
    <w:p w14:paraId="79BE2E19" w14:textId="0F67387E" w:rsidR="00135A1C" w:rsidRDefault="00135A1C" w:rsidP="0085140E">
      <w:pPr>
        <w:pStyle w:val="ListParagraph"/>
        <w:numPr>
          <w:ilvl w:val="0"/>
          <w:numId w:val="5"/>
        </w:numPr>
        <w:spacing w:after="0" w:line="286" w:lineRule="auto"/>
      </w:pPr>
      <w:r>
        <w:t>Click the Request Details caret if you need to review the Request Header, Timeline or Audit Trail. You can also click the Request name to view the Request Header.</w:t>
      </w:r>
    </w:p>
    <w:p w14:paraId="63087E9E" w14:textId="4CDCDC04" w:rsidR="00155352" w:rsidRDefault="00155352" w:rsidP="00155352">
      <w:pPr>
        <w:spacing w:after="3744" w:line="286" w:lineRule="auto"/>
        <w:ind w:left="0" w:firstLine="0"/>
      </w:pPr>
    </w:p>
    <w:p w14:paraId="33713D46" w14:textId="6A7378A2" w:rsidR="00B57F98" w:rsidRDefault="00802BCB" w:rsidP="00155352">
      <w:pPr>
        <w:spacing w:after="3744" w:line="286" w:lineRule="auto"/>
        <w:ind w:left="0" w:firstLine="0"/>
      </w:pPr>
      <w:r>
        <w:rPr>
          <w:noProof/>
        </w:rPr>
        <w:drawing>
          <wp:anchor distT="0" distB="0" distL="114300" distR="114300" simplePos="0" relativeHeight="251673600" behindDoc="0" locked="0" layoutInCell="1" allowOverlap="1" wp14:anchorId="19067B0B" wp14:editId="664037FA">
            <wp:simplePos x="0" y="0"/>
            <wp:positionH relativeFrom="column">
              <wp:posOffset>225425</wp:posOffset>
            </wp:positionH>
            <wp:positionV relativeFrom="page">
              <wp:posOffset>400050</wp:posOffset>
            </wp:positionV>
            <wp:extent cx="6760845" cy="3931920"/>
            <wp:effectExtent l="19050" t="19050" r="20955" b="11430"/>
            <wp:wrapTopAndBottom/>
            <wp:docPr id="6" name="Picture 6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Graphical user interface, text, application&#10;&#10;Description automatically generated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0845" cy="3931920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56B44">
        <w:rPr>
          <w:noProof/>
        </w:rPr>
        <w:drawing>
          <wp:anchor distT="0" distB="0" distL="114300" distR="114300" simplePos="0" relativeHeight="251675648" behindDoc="1" locked="0" layoutInCell="1" allowOverlap="1" wp14:anchorId="4725B4A3" wp14:editId="61B48DCD">
            <wp:simplePos x="0" y="0"/>
            <wp:positionH relativeFrom="column">
              <wp:posOffset>239225</wp:posOffset>
            </wp:positionH>
            <wp:positionV relativeFrom="page">
              <wp:posOffset>4492625</wp:posOffset>
            </wp:positionV>
            <wp:extent cx="6748272" cy="2562056"/>
            <wp:effectExtent l="19050" t="19050" r="14605" b="10160"/>
            <wp:wrapTopAndBottom/>
            <wp:docPr id="13" name="Picture 13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Graphical user interface, text, application&#10;&#10;Description automatically generated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48272" cy="2562056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5B1BFA50" w14:textId="3CB2BED1" w:rsidR="00372901" w:rsidRDefault="00B57F98" w:rsidP="00090781">
      <w:pPr>
        <w:pStyle w:val="ListParagraph"/>
        <w:numPr>
          <w:ilvl w:val="0"/>
          <w:numId w:val="5"/>
        </w:numPr>
        <w:spacing w:after="3744" w:line="286" w:lineRule="auto"/>
      </w:pPr>
      <w:r>
        <w:t xml:space="preserve">Once you have reviewed the Request </w:t>
      </w:r>
      <w:r w:rsidR="009B3ABF">
        <w:t xml:space="preserve">details </w:t>
      </w:r>
      <w:r>
        <w:t xml:space="preserve">and </w:t>
      </w:r>
      <w:r w:rsidR="008A3984">
        <w:t xml:space="preserve">are ready to </w:t>
      </w:r>
      <w:r w:rsidR="007B6F6A">
        <w:t>act</w:t>
      </w:r>
      <w:r w:rsidR="00332CDC">
        <w:t>ion the Request</w:t>
      </w:r>
      <w:r w:rsidR="00F83E76">
        <w:t>,</w:t>
      </w:r>
      <w:r w:rsidR="002762FE">
        <w:t xml:space="preserve"> you may click </w:t>
      </w:r>
      <w:r w:rsidR="00D05FE7">
        <w:t xml:space="preserve">the </w:t>
      </w:r>
      <w:r w:rsidR="002762FE">
        <w:t>Appro</w:t>
      </w:r>
      <w:r w:rsidR="00D05FE7">
        <w:t>v</w:t>
      </w:r>
      <w:r w:rsidR="00137538">
        <w:t>e</w:t>
      </w:r>
      <w:r w:rsidR="00D05FE7">
        <w:t xml:space="preserve"> option or </w:t>
      </w:r>
      <w:r w:rsidR="00137538">
        <w:t xml:space="preserve">the More Actions </w:t>
      </w:r>
      <w:r w:rsidR="00256A9E">
        <w:t>caret</w:t>
      </w:r>
      <w:r w:rsidR="00186CCE">
        <w:t xml:space="preserve"> to - </w:t>
      </w:r>
    </w:p>
    <w:p w14:paraId="2352C1E3" w14:textId="47262C88" w:rsidR="00776E01" w:rsidRDefault="00776E01" w:rsidP="009B10E6">
      <w:pPr>
        <w:pStyle w:val="ListParagraph"/>
        <w:numPr>
          <w:ilvl w:val="0"/>
          <w:numId w:val="4"/>
        </w:numPr>
        <w:spacing w:after="3744" w:line="286" w:lineRule="auto"/>
      </w:pPr>
      <w:r>
        <w:t>E</w:t>
      </w:r>
      <w:r w:rsidR="00372901">
        <w:t xml:space="preserve">dit </w:t>
      </w:r>
      <w:r>
        <w:t>Approval Flow</w:t>
      </w:r>
      <w:r w:rsidR="005771F7">
        <w:t xml:space="preserve"> or Approve </w:t>
      </w:r>
      <w:r w:rsidR="002F1378">
        <w:t xml:space="preserve">&amp; Forward </w:t>
      </w:r>
      <w:r>
        <w:t>(to add additional approval steps to the workflow)</w:t>
      </w:r>
    </w:p>
    <w:p w14:paraId="03F77919" w14:textId="0E904527" w:rsidR="00137538" w:rsidRDefault="00056B44" w:rsidP="009B10E6">
      <w:pPr>
        <w:pStyle w:val="ListParagraph"/>
        <w:numPr>
          <w:ilvl w:val="0"/>
          <w:numId w:val="4"/>
        </w:numPr>
        <w:spacing w:after="3744" w:line="286" w:lineRule="auto"/>
      </w:pPr>
      <w:r>
        <w:rPr>
          <w:noProof/>
        </w:rPr>
        <w:drawing>
          <wp:anchor distT="0" distB="0" distL="114300" distR="114300" simplePos="0" relativeHeight="251678720" behindDoc="0" locked="0" layoutInCell="1" allowOverlap="1" wp14:anchorId="202D500C" wp14:editId="506E7376">
            <wp:simplePos x="0" y="0"/>
            <wp:positionH relativeFrom="column">
              <wp:posOffset>352425</wp:posOffset>
            </wp:positionH>
            <wp:positionV relativeFrom="page">
              <wp:posOffset>2867025</wp:posOffset>
            </wp:positionV>
            <wp:extent cx="6766560" cy="1986915"/>
            <wp:effectExtent l="19050" t="19050" r="15240" b="13335"/>
            <wp:wrapTopAndBottom/>
            <wp:docPr id="18" name="Picture 18" descr="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 descr="Graphical user interface&#10;&#10;Description automatically generated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6560" cy="1986915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37538">
        <w:t>Send Back to Employee</w:t>
      </w:r>
      <w:r w:rsidR="00256A9E">
        <w:t xml:space="preserve"> (to return the Request to the employee </w:t>
      </w:r>
      <w:r w:rsidR="007B5B42">
        <w:t xml:space="preserve">if modifications or additional documentation is required). </w:t>
      </w:r>
      <w:r w:rsidR="007B5B42" w:rsidRPr="007B5B42">
        <w:t>When sending a</w:t>
      </w:r>
      <w:r w:rsidR="007B5B42">
        <w:t xml:space="preserve"> Request</w:t>
      </w:r>
      <w:r w:rsidR="007B5B42" w:rsidRPr="007B5B42">
        <w:t xml:space="preserve"> back to an employee, you are required to enter comment</w:t>
      </w:r>
      <w:r w:rsidR="00423B3F">
        <w:t>s</w:t>
      </w:r>
      <w:r w:rsidR="007B5B42" w:rsidRPr="007B5B42">
        <w:t>, explaining the reason you are returning the request/report.</w:t>
      </w:r>
    </w:p>
    <w:p w14:paraId="2EF3D45C" w14:textId="4A9AC77E" w:rsidR="00090781" w:rsidRDefault="00090781" w:rsidP="00090781">
      <w:pPr>
        <w:pStyle w:val="ListParagraph"/>
        <w:spacing w:after="3744" w:line="286" w:lineRule="auto"/>
        <w:ind w:left="1425" w:firstLine="0"/>
      </w:pPr>
    </w:p>
    <w:p w14:paraId="24B72C7D" w14:textId="77201852" w:rsidR="00090781" w:rsidRDefault="00090781" w:rsidP="00090781">
      <w:pPr>
        <w:pStyle w:val="ListParagraph"/>
        <w:spacing w:after="3744" w:line="286" w:lineRule="auto"/>
        <w:ind w:left="705" w:firstLine="0"/>
      </w:pPr>
      <w:r>
        <w:t>Now</w:t>
      </w:r>
      <w:r>
        <w:t xml:space="preserve">, we will review the process for reviewing, approving, and sending back </w:t>
      </w:r>
      <w:r>
        <w:t>expense report</w:t>
      </w:r>
      <w:r>
        <w:t xml:space="preserve">s. </w:t>
      </w:r>
    </w:p>
    <w:p w14:paraId="722586F4" w14:textId="57E8A0C0" w:rsidR="00090781" w:rsidRDefault="00090781" w:rsidP="00090781">
      <w:pPr>
        <w:pStyle w:val="ListParagraph"/>
        <w:spacing w:after="3744" w:line="286" w:lineRule="auto"/>
        <w:ind w:left="1425" w:firstLine="0"/>
      </w:pPr>
    </w:p>
    <w:p w14:paraId="16C49AB0" w14:textId="76ED99D6" w:rsidR="00332CDC" w:rsidRDefault="00415231" w:rsidP="00332CDC">
      <w:pPr>
        <w:pStyle w:val="ListParagraph"/>
        <w:numPr>
          <w:ilvl w:val="0"/>
          <w:numId w:val="6"/>
        </w:numPr>
        <w:spacing w:after="3744" w:line="286" w:lineRule="auto"/>
      </w:pPr>
      <w:r>
        <w:drawing>
          <wp:anchor distT="0" distB="0" distL="114300" distR="114300" simplePos="0" relativeHeight="251679744" behindDoc="0" locked="0" layoutInCell="1" allowOverlap="1" wp14:anchorId="4795F67C" wp14:editId="42577B87">
            <wp:simplePos x="0" y="0"/>
            <wp:positionH relativeFrom="column">
              <wp:posOffset>123825</wp:posOffset>
            </wp:positionH>
            <wp:positionV relativeFrom="paragraph">
              <wp:posOffset>415290</wp:posOffset>
            </wp:positionV>
            <wp:extent cx="7086600" cy="2463165"/>
            <wp:effectExtent l="38100" t="38100" r="38100" b="32385"/>
            <wp:wrapTopAndBottom/>
            <wp:docPr id="19" name="Picture 19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 descr="Graphical user interface, application&#10;&#10;Description automatically generated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86600" cy="2463165"/>
                    </a:xfrm>
                    <a:prstGeom prst="rect">
                      <a:avLst/>
                    </a:prstGeom>
                    <a:ln w="285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 w:rsidR="00332CDC">
        <w:t xml:space="preserve">Click the name of the </w:t>
      </w:r>
      <w:r w:rsidR="00332CDC">
        <w:t>Expense Report</w:t>
      </w:r>
      <w:r w:rsidR="00332CDC">
        <w:t xml:space="preserve"> you wish to review and approve.</w:t>
      </w:r>
    </w:p>
    <w:p w14:paraId="578F5EA3" w14:textId="3989CF97" w:rsidR="00415231" w:rsidRDefault="00415231" w:rsidP="00415231">
      <w:pPr>
        <w:pStyle w:val="ListParagraph"/>
        <w:spacing w:after="3744" w:line="286" w:lineRule="auto"/>
        <w:ind w:left="1785" w:firstLine="0"/>
      </w:pPr>
    </w:p>
    <w:p w14:paraId="06EFA618" w14:textId="5C663DF6" w:rsidR="00753CE8" w:rsidRDefault="00753CE8" w:rsidP="00753CE8">
      <w:pPr>
        <w:pStyle w:val="ListParagraph"/>
        <w:numPr>
          <w:ilvl w:val="0"/>
          <w:numId w:val="6"/>
        </w:numPr>
        <w:spacing w:after="0" w:line="286" w:lineRule="auto"/>
      </w:pPr>
      <w:r>
        <w:t xml:space="preserve">Review the details of the </w:t>
      </w:r>
      <w:r w:rsidR="00A55272">
        <w:t xml:space="preserve">included </w:t>
      </w:r>
      <w:r>
        <w:t xml:space="preserve">Expenses and any attached </w:t>
      </w:r>
      <w:r w:rsidR="00A55272">
        <w:t xml:space="preserve">receipts or </w:t>
      </w:r>
      <w:r>
        <w:t>documents.</w:t>
      </w:r>
    </w:p>
    <w:p w14:paraId="5963F1D1" w14:textId="3919C391" w:rsidR="008F68BE" w:rsidRDefault="008F68BE" w:rsidP="008F68BE">
      <w:pPr>
        <w:spacing w:after="0" w:line="286" w:lineRule="auto"/>
        <w:ind w:left="0" w:firstLine="0"/>
      </w:pPr>
      <w:r>
        <w:rPr>
          <w:noProof/>
        </w:rPr>
        <w:drawing>
          <wp:anchor distT="0" distB="0" distL="114300" distR="114300" simplePos="0" relativeHeight="251680768" behindDoc="0" locked="0" layoutInCell="1" allowOverlap="1" wp14:anchorId="6CC4B600" wp14:editId="52436120">
            <wp:simplePos x="0" y="0"/>
            <wp:positionH relativeFrom="column">
              <wp:posOffset>161925</wp:posOffset>
            </wp:positionH>
            <wp:positionV relativeFrom="paragraph">
              <wp:posOffset>250190</wp:posOffset>
            </wp:positionV>
            <wp:extent cx="7086600" cy="2406650"/>
            <wp:effectExtent l="19050" t="19050" r="19050" b="12700"/>
            <wp:wrapTopAndBottom/>
            <wp:docPr id="20" name="Picture 20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 descr="Graphical user interface, text, application&#10;&#10;Description automatically generated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86600" cy="2406650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14:paraId="32C388BD" w14:textId="2A1B4EB1" w:rsidR="00753CE8" w:rsidRDefault="00753CE8" w:rsidP="00753CE8">
      <w:pPr>
        <w:pStyle w:val="ListParagraph"/>
      </w:pPr>
    </w:p>
    <w:p w14:paraId="331DB71C" w14:textId="05525B47" w:rsidR="008F68BE" w:rsidRPr="008F68BE" w:rsidRDefault="008F68BE" w:rsidP="008F68BE">
      <w:pPr>
        <w:pStyle w:val="ListParagraph"/>
        <w:numPr>
          <w:ilvl w:val="0"/>
          <w:numId w:val="6"/>
        </w:numPr>
      </w:pPr>
      <w:r w:rsidRPr="008F68BE">
        <w:t xml:space="preserve">Click the Details caret if you need to review the </w:t>
      </w:r>
      <w:r w:rsidR="00847B18">
        <w:t xml:space="preserve">Report </w:t>
      </w:r>
      <w:r w:rsidRPr="008F68BE">
        <w:t xml:space="preserve">Header, </w:t>
      </w:r>
      <w:r w:rsidR="00847B18">
        <w:t xml:space="preserve">Totals, Audit Trail, Approval Flow, Comments or Allocation summary. </w:t>
      </w:r>
    </w:p>
    <w:p w14:paraId="74A6AEF2" w14:textId="41BD29BE" w:rsidR="008F68BE" w:rsidRDefault="00EB3A91" w:rsidP="00EB3A91">
      <w:pPr>
        <w:pStyle w:val="ListParagraph"/>
        <w:ind w:left="1425" w:firstLine="0"/>
      </w:pPr>
      <w:r>
        <w:rPr>
          <w:noProof/>
        </w:rPr>
        <w:drawing>
          <wp:anchor distT="0" distB="0" distL="114300" distR="114300" simplePos="0" relativeHeight="251681792" behindDoc="0" locked="0" layoutInCell="1" allowOverlap="1" wp14:anchorId="46E6E74A" wp14:editId="7F24DE55">
            <wp:simplePos x="0" y="0"/>
            <wp:positionH relativeFrom="column">
              <wp:posOffset>266700</wp:posOffset>
            </wp:positionH>
            <wp:positionV relativeFrom="paragraph">
              <wp:posOffset>250825</wp:posOffset>
            </wp:positionV>
            <wp:extent cx="7086600" cy="2112645"/>
            <wp:effectExtent l="19050" t="19050" r="19050" b="20955"/>
            <wp:wrapTopAndBottom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86600" cy="2112645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14:paraId="6BBD96BD" w14:textId="6F87A476" w:rsidR="00EB3A91" w:rsidRDefault="00EB3A91" w:rsidP="00EB3A91">
      <w:pPr>
        <w:pStyle w:val="ListParagraph"/>
        <w:ind w:left="1425" w:firstLine="0"/>
      </w:pPr>
    </w:p>
    <w:p w14:paraId="1699FB98" w14:textId="77777777" w:rsidR="000009ED" w:rsidRDefault="00D069F4" w:rsidP="00D069F4">
      <w:pPr>
        <w:pStyle w:val="ListParagraph"/>
        <w:numPr>
          <w:ilvl w:val="0"/>
          <w:numId w:val="6"/>
        </w:numPr>
      </w:pPr>
      <w:r>
        <w:t xml:space="preserve">Once you have reviewed the </w:t>
      </w:r>
      <w:r w:rsidR="00E57748">
        <w:t xml:space="preserve">Expense </w:t>
      </w:r>
      <w:r>
        <w:t>Re</w:t>
      </w:r>
      <w:r>
        <w:t>port</w:t>
      </w:r>
      <w:r>
        <w:t xml:space="preserve"> details and are ready to action the Re</w:t>
      </w:r>
      <w:r w:rsidR="00E57748">
        <w:t>port</w:t>
      </w:r>
      <w:r>
        <w:t xml:space="preserve">, you may click the </w:t>
      </w:r>
    </w:p>
    <w:p w14:paraId="3322F9E1" w14:textId="77777777" w:rsidR="000009ED" w:rsidRDefault="00AF70FB" w:rsidP="000009ED">
      <w:pPr>
        <w:pStyle w:val="ListParagraph"/>
        <w:numPr>
          <w:ilvl w:val="0"/>
          <w:numId w:val="7"/>
        </w:numPr>
      </w:pPr>
      <w:r>
        <w:t>Send Back to User</w:t>
      </w:r>
      <w:r w:rsidR="00175FE3">
        <w:t xml:space="preserve"> (</w:t>
      </w:r>
      <w:r w:rsidR="00175FE3" w:rsidRPr="00175FE3">
        <w:t>to return the Re</w:t>
      </w:r>
      <w:r w:rsidR="00AA1F6C">
        <w:t>port</w:t>
      </w:r>
      <w:r w:rsidR="00175FE3" w:rsidRPr="00175FE3">
        <w:t xml:space="preserve"> to the employee if modifications or additional documentation is required</w:t>
      </w:r>
      <w:r w:rsidR="00AA1F6C">
        <w:t>)</w:t>
      </w:r>
    </w:p>
    <w:p w14:paraId="047DEC33" w14:textId="57ABB2D3" w:rsidR="000009ED" w:rsidRDefault="00AF70FB" w:rsidP="000009ED">
      <w:pPr>
        <w:pStyle w:val="ListParagraph"/>
        <w:numPr>
          <w:ilvl w:val="0"/>
          <w:numId w:val="7"/>
        </w:numPr>
      </w:pPr>
      <w:r>
        <w:t xml:space="preserve">Approve </w:t>
      </w:r>
      <w:r w:rsidR="000009ED">
        <w:t xml:space="preserve">(to approve and advance the report to the next step in the workflow). </w:t>
      </w:r>
    </w:p>
    <w:p w14:paraId="3B1A5EFE" w14:textId="723BD726" w:rsidR="00D069F4" w:rsidRDefault="00AF70FB" w:rsidP="000009ED">
      <w:pPr>
        <w:pStyle w:val="ListParagraph"/>
        <w:numPr>
          <w:ilvl w:val="0"/>
          <w:numId w:val="7"/>
        </w:numPr>
      </w:pPr>
      <w:r>
        <w:t>Approve &amp; Forward Option</w:t>
      </w:r>
      <w:r w:rsidR="000009ED">
        <w:t xml:space="preserve"> (</w:t>
      </w:r>
      <w:r w:rsidR="000009ED" w:rsidRPr="000009ED">
        <w:t>to add additional approval steps to the workflow)</w:t>
      </w:r>
      <w:r w:rsidR="000009ED">
        <w:t>.</w:t>
      </w:r>
    </w:p>
    <w:p w14:paraId="7722ACF9" w14:textId="0852BD01" w:rsidR="00CC73FE" w:rsidRDefault="00CC73FE" w:rsidP="00CC73FE">
      <w:pPr>
        <w:pStyle w:val="ListParagraph"/>
        <w:ind w:left="1425" w:firstLine="0"/>
      </w:pPr>
    </w:p>
    <w:p w14:paraId="69297C3E" w14:textId="0C6291B6" w:rsidR="00CC73FE" w:rsidRDefault="00CC73FE" w:rsidP="00CC73FE">
      <w:pPr>
        <w:pStyle w:val="ListParagraph"/>
        <w:ind w:left="1425" w:firstLine="0"/>
      </w:pPr>
      <w:r>
        <w:rPr>
          <w:noProof/>
        </w:rPr>
        <w:drawing>
          <wp:anchor distT="0" distB="0" distL="114300" distR="114300" simplePos="0" relativeHeight="251682816" behindDoc="0" locked="0" layoutInCell="1" allowOverlap="1" wp14:anchorId="3C7C98E2" wp14:editId="3542F51F">
            <wp:simplePos x="0" y="0"/>
            <wp:positionH relativeFrom="column">
              <wp:posOffset>95250</wp:posOffset>
            </wp:positionH>
            <wp:positionV relativeFrom="paragraph">
              <wp:posOffset>0</wp:posOffset>
            </wp:positionV>
            <wp:extent cx="7086600" cy="2014220"/>
            <wp:effectExtent l="19050" t="19050" r="19050" b="24130"/>
            <wp:wrapTopAndBottom/>
            <wp:docPr id="22" name="Picture 22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 descr="Graphical user interface, application&#10;&#10;Description automatically generated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86600" cy="2014220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14:paraId="6C70F3F6" w14:textId="66F4DF0C" w:rsidR="00750CF1" w:rsidRDefault="00C750E9" w:rsidP="000009ED">
      <w:pPr>
        <w:ind w:left="720" w:firstLine="0"/>
      </w:pPr>
      <w:r>
        <w:t>Note</w:t>
      </w:r>
      <w:r w:rsidR="00D92E8E">
        <w:t>:</w:t>
      </w:r>
      <w:r>
        <w:t xml:space="preserve"> </w:t>
      </w:r>
      <w:r w:rsidR="00D92E8E">
        <w:t xml:space="preserve">When approving as an </w:t>
      </w:r>
      <w:r w:rsidR="004B5FDD">
        <w:t xml:space="preserve">ALIAS </w:t>
      </w:r>
      <w:r>
        <w:t xml:space="preserve">approver, you </w:t>
      </w:r>
      <w:r w:rsidR="004B5FDD">
        <w:t xml:space="preserve">must approve </w:t>
      </w:r>
      <w:r w:rsidR="00D92E8E">
        <w:t xml:space="preserve">on the desktop version of Concur. The option to approve as a delegate is not available on the mobile application. </w:t>
      </w:r>
      <w:r>
        <w:t xml:space="preserve"> </w:t>
      </w:r>
    </w:p>
    <w:sectPr w:rsidR="00750CF1" w:rsidSect="00297A35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2240" w:h="15840"/>
      <w:pgMar w:top="1066" w:right="720" w:bottom="1440" w:left="360" w:header="432" w:footer="576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1868DB" w14:textId="77777777" w:rsidR="001414D0" w:rsidRDefault="001414D0">
      <w:pPr>
        <w:spacing w:after="0" w:line="240" w:lineRule="auto"/>
      </w:pPr>
      <w:r>
        <w:separator/>
      </w:r>
    </w:p>
  </w:endnote>
  <w:endnote w:type="continuationSeparator" w:id="0">
    <w:p w14:paraId="41F67C0D" w14:textId="77777777" w:rsidR="001414D0" w:rsidRDefault="001414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entonSans Regular">
    <w:panose1 w:val="02000503040000020004"/>
    <w:charset w:val="00"/>
    <w:family w:val="modern"/>
    <w:notTrueType/>
    <w:pitch w:val="variable"/>
    <w:sig w:usb0="8000002F" w:usb1="5000004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FB193" w14:textId="77777777" w:rsidR="00750CF1" w:rsidRDefault="00C750E9">
    <w:pPr>
      <w:spacing w:after="0" w:line="259" w:lineRule="auto"/>
      <w:ind w:left="8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</w:rPr>
      <w:t>1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0FDA5" w14:textId="7E501560" w:rsidR="00750CF1" w:rsidRDefault="00750CF1">
    <w:pPr>
      <w:spacing w:after="0" w:line="259" w:lineRule="auto"/>
      <w:ind w:left="8" w:firstLine="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DC599" w14:textId="77777777" w:rsidR="00750CF1" w:rsidRDefault="00C750E9">
    <w:pPr>
      <w:spacing w:after="0" w:line="259" w:lineRule="auto"/>
      <w:ind w:left="8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</w:rPr>
      <w:t>1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0F07A" w14:textId="77777777" w:rsidR="001414D0" w:rsidRDefault="001414D0">
      <w:pPr>
        <w:spacing w:after="0" w:line="240" w:lineRule="auto"/>
      </w:pPr>
      <w:r>
        <w:separator/>
      </w:r>
    </w:p>
  </w:footnote>
  <w:footnote w:type="continuationSeparator" w:id="0">
    <w:p w14:paraId="0F40CCEE" w14:textId="77777777" w:rsidR="001414D0" w:rsidRDefault="001414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A526E" w14:textId="77777777" w:rsidR="00750CF1" w:rsidRDefault="00C750E9">
    <w:pPr>
      <w:spacing w:after="0" w:line="259" w:lineRule="auto"/>
      <w:ind w:left="-360" w:right="11513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7302877D" wp14:editId="4314C62A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772400" cy="506730"/>
              <wp:effectExtent l="0" t="0" r="0" b="0"/>
              <wp:wrapSquare wrapText="bothSides"/>
              <wp:docPr id="1938" name="Group 193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72400" cy="506730"/>
                        <a:chOff x="0" y="0"/>
                        <a:chExt cx="7772400" cy="506730"/>
                      </a:xfrm>
                    </wpg:grpSpPr>
                    <wps:wsp>
                      <wps:cNvPr id="1982" name="Shape 1982"/>
                      <wps:cNvSpPr/>
                      <wps:spPr>
                        <a:xfrm>
                          <a:off x="0" y="0"/>
                          <a:ext cx="7772400" cy="5067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772400" h="506730">
                              <a:moveTo>
                                <a:pt x="0" y="0"/>
                              </a:moveTo>
                              <a:lnTo>
                                <a:pt x="7772400" y="0"/>
                              </a:lnTo>
                              <a:lnTo>
                                <a:pt x="7772400" y="506730"/>
                              </a:lnTo>
                              <a:lnTo>
                                <a:pt x="0" y="50673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1940" name="Picture 194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228600" y="184785"/>
                          <a:ext cx="1355217" cy="24320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941" name="Picture 1941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6515100" y="182880"/>
                          <a:ext cx="504101" cy="24955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>
          <w:pict>
            <v:group id="Group 1938" style="width:612pt;height:39.9pt;position:absolute;mso-position-horizontal-relative:page;mso-position-horizontal:absolute;margin-left:0pt;mso-position-vertical-relative:page;margin-top:0pt;" coordsize="77724,5067">
              <v:shape id="Shape 1983" style="position:absolute;width:77724;height:5067;left:0;top:0;" coordsize="7772400,506730" path="m0,0l7772400,0l7772400,506730l0,506730l0,0">
                <v:stroke on="false" weight="0pt" color="#000000" opacity="0" miterlimit="10" joinstyle="miter" endcap="flat"/>
                <v:fill on="true" color="#000000"/>
              </v:shape>
              <v:shape id="Picture 1940" style="position:absolute;width:13552;height:2432;left:2286;top:1847;" filled="f">
                <v:imagedata r:id="rId18"/>
              </v:shape>
              <v:shape id="Picture 1941" style="position:absolute;width:5041;height:2495;left:65151;top:1828;" filled="f">
                <v:imagedata r:id="rId19"/>
              </v:shape>
              <w10:wrap type="squar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E45802" w14:textId="55B443CA" w:rsidR="00750CF1" w:rsidRDefault="00750CF1">
    <w:pPr>
      <w:spacing w:after="0" w:line="259" w:lineRule="auto"/>
      <w:ind w:left="-360" w:right="11513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B4EC2" w14:textId="77777777" w:rsidR="00750CF1" w:rsidRDefault="00C750E9">
    <w:pPr>
      <w:spacing w:after="0" w:line="259" w:lineRule="auto"/>
      <w:ind w:left="-360" w:right="11513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4AA34D57" wp14:editId="75DAE3DD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772400" cy="506730"/>
              <wp:effectExtent l="0" t="0" r="0" b="0"/>
              <wp:wrapSquare wrapText="bothSides"/>
              <wp:docPr id="1908" name="Group 190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72400" cy="506730"/>
                        <a:chOff x="0" y="0"/>
                        <a:chExt cx="7772400" cy="506730"/>
                      </a:xfrm>
                    </wpg:grpSpPr>
                    <wps:wsp>
                      <wps:cNvPr id="1978" name="Shape 1978"/>
                      <wps:cNvSpPr/>
                      <wps:spPr>
                        <a:xfrm>
                          <a:off x="0" y="0"/>
                          <a:ext cx="7772400" cy="5067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772400" h="506730">
                              <a:moveTo>
                                <a:pt x="0" y="0"/>
                              </a:moveTo>
                              <a:lnTo>
                                <a:pt x="7772400" y="0"/>
                              </a:lnTo>
                              <a:lnTo>
                                <a:pt x="7772400" y="506730"/>
                              </a:lnTo>
                              <a:lnTo>
                                <a:pt x="0" y="50673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1910" name="Picture 191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228600" y="184785"/>
                          <a:ext cx="1355217" cy="24320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911" name="Picture 1911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6515100" y="182880"/>
                          <a:ext cx="504101" cy="24955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>
          <w:pict>
            <v:group id="Group 1908" style="width:612pt;height:39.9pt;position:absolute;mso-position-horizontal-relative:page;mso-position-horizontal:absolute;margin-left:0pt;mso-position-vertical-relative:page;margin-top:0pt;" coordsize="77724,5067">
              <v:shape id="Shape 1979" style="position:absolute;width:77724;height:5067;left:0;top:0;" coordsize="7772400,506730" path="m0,0l7772400,0l7772400,506730l0,506730l0,0">
                <v:stroke on="false" weight="0pt" color="#000000" opacity="0" miterlimit="10" joinstyle="miter" endcap="flat"/>
                <v:fill on="true" color="#000000"/>
              </v:shape>
              <v:shape id="Picture 1910" style="position:absolute;width:13552;height:2432;left:2286;top:1847;" filled="f">
                <v:imagedata r:id="rId18"/>
              </v:shape>
              <v:shape id="Picture 1911" style="position:absolute;width:5041;height:2495;left:65151;top:1828;" filled="f">
                <v:imagedata r:id="rId19"/>
              </v:shape>
              <w10:wrap type="squar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4907BA"/>
    <w:multiLevelType w:val="hybridMultilevel"/>
    <w:tmpl w:val="286C4326"/>
    <w:lvl w:ilvl="0" w:tplc="6292FC28">
      <w:start w:val="1"/>
      <w:numFmt w:val="decimal"/>
      <w:lvlText w:val="%1."/>
      <w:lvlJc w:val="left"/>
      <w:pPr>
        <w:ind w:left="705"/>
      </w:pPr>
      <w:rPr>
        <w:rFonts w:ascii="BentonSans Regular" w:eastAsia="BentonSans Regular" w:hAnsi="BentonSans Regular" w:cs="BentonSans Regular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0FC3856">
      <w:start w:val="1"/>
      <w:numFmt w:val="lowerLetter"/>
      <w:lvlText w:val="%2"/>
      <w:lvlJc w:val="left"/>
      <w:pPr>
        <w:ind w:left="1080"/>
      </w:pPr>
      <w:rPr>
        <w:rFonts w:ascii="BentonSans Regular" w:eastAsia="BentonSans Regular" w:hAnsi="BentonSans Regular" w:cs="BentonSans Regular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26253FC">
      <w:start w:val="1"/>
      <w:numFmt w:val="lowerRoman"/>
      <w:lvlText w:val="%3"/>
      <w:lvlJc w:val="left"/>
      <w:pPr>
        <w:ind w:left="1800"/>
      </w:pPr>
      <w:rPr>
        <w:rFonts w:ascii="BentonSans Regular" w:eastAsia="BentonSans Regular" w:hAnsi="BentonSans Regular" w:cs="BentonSans Regular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3BCCAD4">
      <w:start w:val="1"/>
      <w:numFmt w:val="decimal"/>
      <w:lvlText w:val="%4"/>
      <w:lvlJc w:val="left"/>
      <w:pPr>
        <w:ind w:left="2520"/>
      </w:pPr>
      <w:rPr>
        <w:rFonts w:ascii="BentonSans Regular" w:eastAsia="BentonSans Regular" w:hAnsi="BentonSans Regular" w:cs="BentonSans Regular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BAC270A">
      <w:start w:val="1"/>
      <w:numFmt w:val="lowerLetter"/>
      <w:lvlText w:val="%5"/>
      <w:lvlJc w:val="left"/>
      <w:pPr>
        <w:ind w:left="3240"/>
      </w:pPr>
      <w:rPr>
        <w:rFonts w:ascii="BentonSans Regular" w:eastAsia="BentonSans Regular" w:hAnsi="BentonSans Regular" w:cs="BentonSans Regular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4D48198">
      <w:start w:val="1"/>
      <w:numFmt w:val="lowerRoman"/>
      <w:lvlText w:val="%6"/>
      <w:lvlJc w:val="left"/>
      <w:pPr>
        <w:ind w:left="3960"/>
      </w:pPr>
      <w:rPr>
        <w:rFonts w:ascii="BentonSans Regular" w:eastAsia="BentonSans Regular" w:hAnsi="BentonSans Regular" w:cs="BentonSans Regular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B4E9C36">
      <w:start w:val="1"/>
      <w:numFmt w:val="decimal"/>
      <w:lvlText w:val="%7"/>
      <w:lvlJc w:val="left"/>
      <w:pPr>
        <w:ind w:left="4680"/>
      </w:pPr>
      <w:rPr>
        <w:rFonts w:ascii="BentonSans Regular" w:eastAsia="BentonSans Regular" w:hAnsi="BentonSans Regular" w:cs="BentonSans Regular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AE256EA">
      <w:start w:val="1"/>
      <w:numFmt w:val="lowerLetter"/>
      <w:lvlText w:val="%8"/>
      <w:lvlJc w:val="left"/>
      <w:pPr>
        <w:ind w:left="5400"/>
      </w:pPr>
      <w:rPr>
        <w:rFonts w:ascii="BentonSans Regular" w:eastAsia="BentonSans Regular" w:hAnsi="BentonSans Regular" w:cs="BentonSans Regular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7643CFC">
      <w:start w:val="1"/>
      <w:numFmt w:val="lowerRoman"/>
      <w:lvlText w:val="%9"/>
      <w:lvlJc w:val="left"/>
      <w:pPr>
        <w:ind w:left="6120"/>
      </w:pPr>
      <w:rPr>
        <w:rFonts w:ascii="BentonSans Regular" w:eastAsia="BentonSans Regular" w:hAnsi="BentonSans Regular" w:cs="BentonSans Regular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5AB3219"/>
    <w:multiLevelType w:val="hybridMultilevel"/>
    <w:tmpl w:val="0332031C"/>
    <w:lvl w:ilvl="0" w:tplc="FFFFFFFF">
      <w:start w:val="1"/>
      <w:numFmt w:val="decimal"/>
      <w:lvlText w:val="%1."/>
      <w:lvlJc w:val="left"/>
      <w:pPr>
        <w:ind w:left="705"/>
      </w:pPr>
      <w:rPr>
        <w:rFonts w:ascii="BentonSans Regular" w:eastAsia="BentonSans Regular" w:hAnsi="BentonSans Regular" w:cs="BentonSans Regular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62"/>
      </w:pPr>
      <w:rPr>
        <w:rFonts w:ascii="BentonSans Regular" w:eastAsia="BentonSans Regular" w:hAnsi="BentonSans Regular" w:cs="BentonSans Regular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82"/>
      </w:pPr>
      <w:rPr>
        <w:rFonts w:ascii="BentonSans Regular" w:eastAsia="BentonSans Regular" w:hAnsi="BentonSans Regular" w:cs="BentonSans Regular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602"/>
      </w:pPr>
      <w:rPr>
        <w:rFonts w:ascii="BentonSans Regular" w:eastAsia="BentonSans Regular" w:hAnsi="BentonSans Regular" w:cs="BentonSans Regular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322"/>
      </w:pPr>
      <w:rPr>
        <w:rFonts w:ascii="BentonSans Regular" w:eastAsia="BentonSans Regular" w:hAnsi="BentonSans Regular" w:cs="BentonSans Regular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42"/>
      </w:pPr>
      <w:rPr>
        <w:rFonts w:ascii="BentonSans Regular" w:eastAsia="BentonSans Regular" w:hAnsi="BentonSans Regular" w:cs="BentonSans Regular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62"/>
      </w:pPr>
      <w:rPr>
        <w:rFonts w:ascii="BentonSans Regular" w:eastAsia="BentonSans Regular" w:hAnsi="BentonSans Regular" w:cs="BentonSans Regular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82"/>
      </w:pPr>
      <w:rPr>
        <w:rFonts w:ascii="BentonSans Regular" w:eastAsia="BentonSans Regular" w:hAnsi="BentonSans Regular" w:cs="BentonSans Regular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202"/>
      </w:pPr>
      <w:rPr>
        <w:rFonts w:ascii="BentonSans Regular" w:eastAsia="BentonSans Regular" w:hAnsi="BentonSans Regular" w:cs="BentonSans Regular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6575E5B"/>
    <w:multiLevelType w:val="hybridMultilevel"/>
    <w:tmpl w:val="36CEE9F6"/>
    <w:lvl w:ilvl="0" w:tplc="0409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3" w15:restartNumberingAfterBreak="0">
    <w:nsid w:val="4A321D41"/>
    <w:multiLevelType w:val="hybridMultilevel"/>
    <w:tmpl w:val="0332031C"/>
    <w:lvl w:ilvl="0" w:tplc="99BA08E6">
      <w:start w:val="1"/>
      <w:numFmt w:val="decimal"/>
      <w:lvlText w:val="%1."/>
      <w:lvlJc w:val="left"/>
      <w:pPr>
        <w:ind w:left="705"/>
      </w:pPr>
      <w:rPr>
        <w:rFonts w:ascii="BentonSans Regular" w:eastAsia="BentonSans Regular" w:hAnsi="BentonSans Regular" w:cs="BentonSans Regular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ADEAF04">
      <w:start w:val="1"/>
      <w:numFmt w:val="lowerLetter"/>
      <w:lvlText w:val="%2"/>
      <w:lvlJc w:val="left"/>
      <w:pPr>
        <w:ind w:left="1162"/>
      </w:pPr>
      <w:rPr>
        <w:rFonts w:ascii="BentonSans Regular" w:eastAsia="BentonSans Regular" w:hAnsi="BentonSans Regular" w:cs="BentonSans Regular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3145CDA">
      <w:start w:val="1"/>
      <w:numFmt w:val="lowerRoman"/>
      <w:lvlText w:val="%3"/>
      <w:lvlJc w:val="left"/>
      <w:pPr>
        <w:ind w:left="1882"/>
      </w:pPr>
      <w:rPr>
        <w:rFonts w:ascii="BentonSans Regular" w:eastAsia="BentonSans Regular" w:hAnsi="BentonSans Regular" w:cs="BentonSans Regular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D94AF6A">
      <w:start w:val="1"/>
      <w:numFmt w:val="decimal"/>
      <w:lvlText w:val="%4"/>
      <w:lvlJc w:val="left"/>
      <w:pPr>
        <w:ind w:left="2602"/>
      </w:pPr>
      <w:rPr>
        <w:rFonts w:ascii="BentonSans Regular" w:eastAsia="BentonSans Regular" w:hAnsi="BentonSans Regular" w:cs="BentonSans Regular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4BCBF48">
      <w:start w:val="1"/>
      <w:numFmt w:val="lowerLetter"/>
      <w:lvlText w:val="%5"/>
      <w:lvlJc w:val="left"/>
      <w:pPr>
        <w:ind w:left="3322"/>
      </w:pPr>
      <w:rPr>
        <w:rFonts w:ascii="BentonSans Regular" w:eastAsia="BentonSans Regular" w:hAnsi="BentonSans Regular" w:cs="BentonSans Regular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432EBE2">
      <w:start w:val="1"/>
      <w:numFmt w:val="lowerRoman"/>
      <w:lvlText w:val="%6"/>
      <w:lvlJc w:val="left"/>
      <w:pPr>
        <w:ind w:left="4042"/>
      </w:pPr>
      <w:rPr>
        <w:rFonts w:ascii="BentonSans Regular" w:eastAsia="BentonSans Regular" w:hAnsi="BentonSans Regular" w:cs="BentonSans Regular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CEA30FC">
      <w:start w:val="1"/>
      <w:numFmt w:val="decimal"/>
      <w:lvlText w:val="%7"/>
      <w:lvlJc w:val="left"/>
      <w:pPr>
        <w:ind w:left="4762"/>
      </w:pPr>
      <w:rPr>
        <w:rFonts w:ascii="BentonSans Regular" w:eastAsia="BentonSans Regular" w:hAnsi="BentonSans Regular" w:cs="BentonSans Regular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6F26CA0">
      <w:start w:val="1"/>
      <w:numFmt w:val="lowerLetter"/>
      <w:lvlText w:val="%8"/>
      <w:lvlJc w:val="left"/>
      <w:pPr>
        <w:ind w:left="5482"/>
      </w:pPr>
      <w:rPr>
        <w:rFonts w:ascii="BentonSans Regular" w:eastAsia="BentonSans Regular" w:hAnsi="BentonSans Regular" w:cs="BentonSans Regular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940D808">
      <w:start w:val="1"/>
      <w:numFmt w:val="lowerRoman"/>
      <w:lvlText w:val="%9"/>
      <w:lvlJc w:val="left"/>
      <w:pPr>
        <w:ind w:left="6202"/>
      </w:pPr>
      <w:rPr>
        <w:rFonts w:ascii="BentonSans Regular" w:eastAsia="BentonSans Regular" w:hAnsi="BentonSans Regular" w:cs="BentonSans Regular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779064E"/>
    <w:multiLevelType w:val="hybridMultilevel"/>
    <w:tmpl w:val="1B782CE0"/>
    <w:lvl w:ilvl="0" w:tplc="040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5" w15:restartNumberingAfterBreak="0">
    <w:nsid w:val="5A2B7BC6"/>
    <w:multiLevelType w:val="hybridMultilevel"/>
    <w:tmpl w:val="5538B782"/>
    <w:lvl w:ilvl="0" w:tplc="15B419C8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6" w15:restartNumberingAfterBreak="0">
    <w:nsid w:val="6F4F6AB2"/>
    <w:multiLevelType w:val="hybridMultilevel"/>
    <w:tmpl w:val="2834D42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60399997">
    <w:abstractNumId w:val="3"/>
  </w:num>
  <w:num w:numId="2" w16cid:durableId="2068021237">
    <w:abstractNumId w:val="0"/>
  </w:num>
  <w:num w:numId="3" w16cid:durableId="405345182">
    <w:abstractNumId w:val="1"/>
  </w:num>
  <w:num w:numId="4" w16cid:durableId="44571057">
    <w:abstractNumId w:val="4"/>
  </w:num>
  <w:num w:numId="5" w16cid:durableId="248780895">
    <w:abstractNumId w:val="6"/>
  </w:num>
  <w:num w:numId="6" w16cid:durableId="2017338053">
    <w:abstractNumId w:val="5"/>
  </w:num>
  <w:num w:numId="7" w16cid:durableId="20877212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CF1"/>
    <w:rsid w:val="000009ED"/>
    <w:rsid w:val="000441CF"/>
    <w:rsid w:val="00056B44"/>
    <w:rsid w:val="0005741B"/>
    <w:rsid w:val="00067D3E"/>
    <w:rsid w:val="00087959"/>
    <w:rsid w:val="00090781"/>
    <w:rsid w:val="000B361E"/>
    <w:rsid w:val="000C5D7E"/>
    <w:rsid w:val="001116A0"/>
    <w:rsid w:val="0012234D"/>
    <w:rsid w:val="00124D3B"/>
    <w:rsid w:val="00135A1C"/>
    <w:rsid w:val="00137538"/>
    <w:rsid w:val="001414D0"/>
    <w:rsid w:val="00155352"/>
    <w:rsid w:val="00175FE3"/>
    <w:rsid w:val="00183995"/>
    <w:rsid w:val="00186CCE"/>
    <w:rsid w:val="00190EFC"/>
    <w:rsid w:val="001F5CD3"/>
    <w:rsid w:val="00222BC0"/>
    <w:rsid w:val="00231171"/>
    <w:rsid w:val="00256A9E"/>
    <w:rsid w:val="00262AAA"/>
    <w:rsid w:val="002762FE"/>
    <w:rsid w:val="00295BB2"/>
    <w:rsid w:val="00297A35"/>
    <w:rsid w:val="002A7870"/>
    <w:rsid w:val="002F1378"/>
    <w:rsid w:val="002F5DE9"/>
    <w:rsid w:val="00332CDC"/>
    <w:rsid w:val="003337E3"/>
    <w:rsid w:val="003401E4"/>
    <w:rsid w:val="00361270"/>
    <w:rsid w:val="003676FC"/>
    <w:rsid w:val="00372901"/>
    <w:rsid w:val="00381F84"/>
    <w:rsid w:val="00396389"/>
    <w:rsid w:val="003A0ED3"/>
    <w:rsid w:val="003B0D87"/>
    <w:rsid w:val="003D172F"/>
    <w:rsid w:val="003F1AF8"/>
    <w:rsid w:val="00415231"/>
    <w:rsid w:val="00417290"/>
    <w:rsid w:val="00423B3F"/>
    <w:rsid w:val="00424060"/>
    <w:rsid w:val="00430772"/>
    <w:rsid w:val="00433A9E"/>
    <w:rsid w:val="004B5FDD"/>
    <w:rsid w:val="004C1EFE"/>
    <w:rsid w:val="004C347A"/>
    <w:rsid w:val="004E70E4"/>
    <w:rsid w:val="005232E9"/>
    <w:rsid w:val="0054602A"/>
    <w:rsid w:val="00562241"/>
    <w:rsid w:val="00566327"/>
    <w:rsid w:val="0057435B"/>
    <w:rsid w:val="005771F7"/>
    <w:rsid w:val="0058368D"/>
    <w:rsid w:val="005A0ECF"/>
    <w:rsid w:val="005C6FDD"/>
    <w:rsid w:val="005E215E"/>
    <w:rsid w:val="005E509D"/>
    <w:rsid w:val="00632031"/>
    <w:rsid w:val="00651032"/>
    <w:rsid w:val="00670415"/>
    <w:rsid w:val="006A7A07"/>
    <w:rsid w:val="006A7AB5"/>
    <w:rsid w:val="006C49D0"/>
    <w:rsid w:val="006C739A"/>
    <w:rsid w:val="006D134F"/>
    <w:rsid w:val="00707CBC"/>
    <w:rsid w:val="00720DED"/>
    <w:rsid w:val="0073700A"/>
    <w:rsid w:val="00750CF1"/>
    <w:rsid w:val="00753CE8"/>
    <w:rsid w:val="007550CA"/>
    <w:rsid w:val="00776E01"/>
    <w:rsid w:val="00792FB6"/>
    <w:rsid w:val="007B5B42"/>
    <w:rsid w:val="007B6F6A"/>
    <w:rsid w:val="007B7BC6"/>
    <w:rsid w:val="00802BCB"/>
    <w:rsid w:val="00814532"/>
    <w:rsid w:val="00847B18"/>
    <w:rsid w:val="0085140E"/>
    <w:rsid w:val="00860DD6"/>
    <w:rsid w:val="00860DF7"/>
    <w:rsid w:val="00865A2E"/>
    <w:rsid w:val="008837E9"/>
    <w:rsid w:val="008A3984"/>
    <w:rsid w:val="008F68BE"/>
    <w:rsid w:val="0092788F"/>
    <w:rsid w:val="00980B49"/>
    <w:rsid w:val="00982405"/>
    <w:rsid w:val="00995AF1"/>
    <w:rsid w:val="009B10E6"/>
    <w:rsid w:val="009B2D7C"/>
    <w:rsid w:val="009B3ABF"/>
    <w:rsid w:val="009C4F6A"/>
    <w:rsid w:val="009D2281"/>
    <w:rsid w:val="009F0017"/>
    <w:rsid w:val="00A021B8"/>
    <w:rsid w:val="00A55272"/>
    <w:rsid w:val="00A61665"/>
    <w:rsid w:val="00A82105"/>
    <w:rsid w:val="00A84700"/>
    <w:rsid w:val="00AA1F6C"/>
    <w:rsid w:val="00AE0975"/>
    <w:rsid w:val="00AE53CC"/>
    <w:rsid w:val="00AF70FB"/>
    <w:rsid w:val="00B1557E"/>
    <w:rsid w:val="00B43DA5"/>
    <w:rsid w:val="00B57F98"/>
    <w:rsid w:val="00B9359E"/>
    <w:rsid w:val="00BC3261"/>
    <w:rsid w:val="00BD7D89"/>
    <w:rsid w:val="00BE348E"/>
    <w:rsid w:val="00C03106"/>
    <w:rsid w:val="00C44F79"/>
    <w:rsid w:val="00C750E9"/>
    <w:rsid w:val="00CA3543"/>
    <w:rsid w:val="00CB08A4"/>
    <w:rsid w:val="00CC73FE"/>
    <w:rsid w:val="00CF7DDA"/>
    <w:rsid w:val="00D05FE7"/>
    <w:rsid w:val="00D069F4"/>
    <w:rsid w:val="00D6273A"/>
    <w:rsid w:val="00D92E8E"/>
    <w:rsid w:val="00D96BD2"/>
    <w:rsid w:val="00DA2457"/>
    <w:rsid w:val="00DA6AAD"/>
    <w:rsid w:val="00DD3645"/>
    <w:rsid w:val="00DE0DB3"/>
    <w:rsid w:val="00E02766"/>
    <w:rsid w:val="00E029B2"/>
    <w:rsid w:val="00E05E92"/>
    <w:rsid w:val="00E27A39"/>
    <w:rsid w:val="00E57748"/>
    <w:rsid w:val="00EB2CDB"/>
    <w:rsid w:val="00EB3A91"/>
    <w:rsid w:val="00EF3B50"/>
    <w:rsid w:val="00F06B8B"/>
    <w:rsid w:val="00F10F44"/>
    <w:rsid w:val="00F228A9"/>
    <w:rsid w:val="00F5305D"/>
    <w:rsid w:val="00F60E46"/>
    <w:rsid w:val="00F61FFE"/>
    <w:rsid w:val="00F63033"/>
    <w:rsid w:val="00F83E76"/>
    <w:rsid w:val="00F87654"/>
    <w:rsid w:val="00F93F35"/>
    <w:rsid w:val="00FB48A4"/>
    <w:rsid w:val="00FD0080"/>
    <w:rsid w:val="00FD10CB"/>
    <w:rsid w:val="51E78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DDBFA4"/>
  <w15:docId w15:val="{196B3FD1-9E7F-4E76-9AA0-338402AC2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60" w:line="288" w:lineRule="auto"/>
      <w:ind w:left="10" w:hanging="10"/>
    </w:pPr>
    <w:rPr>
      <w:rFonts w:ascii="BentonSans Regular" w:eastAsia="BentonSans Regular" w:hAnsi="BentonSans Regular" w:cs="BentonSans Regular"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4D3B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BentonSans Regular" w:eastAsia="BentonSans Regular" w:hAnsi="BentonSans Regular" w:cs="BentonSans Regular"/>
      <w:color w:val="000000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36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3645"/>
    <w:rPr>
      <w:rFonts w:ascii="BentonSans Regular" w:eastAsia="BentonSans Regular" w:hAnsi="BentonSans Regular" w:cs="BentonSans Regular"/>
      <w:b/>
      <w:bCs/>
      <w:color w:val="000000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9824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2405"/>
    <w:rPr>
      <w:rFonts w:ascii="BentonSans Regular" w:eastAsia="BentonSans Regular" w:hAnsi="BentonSans Regular" w:cs="BentonSans Regular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header" Target="header3.xml"/><Relationship Id="rId10" Type="http://schemas.openxmlformats.org/officeDocument/2006/relationships/image" Target="media/image4.png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8" Type="http://schemas.openxmlformats.org/officeDocument/2006/relationships/image" Target="media/image0.png"/><Relationship Id="rId2" Type="http://schemas.openxmlformats.org/officeDocument/2006/relationships/image" Target="media/image14.png"/><Relationship Id="rId1" Type="http://schemas.openxmlformats.org/officeDocument/2006/relationships/image" Target="media/image13.png"/><Relationship Id="rId19" Type="http://schemas.openxmlformats.org/officeDocument/2006/relationships/image" Target="media/image16.png"/></Relationships>
</file>

<file path=word/_rels/header3.xml.rels><?xml version="1.0" encoding="UTF-8" standalone="yes"?>
<Relationships xmlns="http://schemas.openxmlformats.org/package/2006/relationships"><Relationship Id="rId18" Type="http://schemas.openxmlformats.org/officeDocument/2006/relationships/image" Target="media/image0.png"/><Relationship Id="rId2" Type="http://schemas.openxmlformats.org/officeDocument/2006/relationships/image" Target="media/image14.png"/><Relationship Id="rId1" Type="http://schemas.openxmlformats.org/officeDocument/2006/relationships/image" Target="media/image13.png"/><Relationship Id="rId19" Type="http://schemas.openxmlformats.org/officeDocument/2006/relationships/image" Target="media/image1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</TotalTime>
  <Pages>7</Pages>
  <Words>456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Huron</Company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Westover, Jamie</dc:creator>
  <cp:keywords/>
  <cp:lastModifiedBy>Steve Ferro</cp:lastModifiedBy>
  <cp:revision>78</cp:revision>
  <dcterms:created xsi:type="dcterms:W3CDTF">2023-01-13T14:49:00Z</dcterms:created>
  <dcterms:modified xsi:type="dcterms:W3CDTF">2023-01-13T19:30:00Z</dcterms:modified>
</cp:coreProperties>
</file>